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5199D" w:rsidP="0095199D">
      <w:pPr>
        <w:spacing w:line="480" w:lineRule="auto"/>
        <w:jc w:val="center"/>
        <w:rPr>
          <w:rFonts w:ascii="Times New Roman" w:hAnsi="Times New Roman" w:cs="Times New Roman"/>
          <w:sz w:val="24"/>
          <w:szCs w:val="24"/>
        </w:rPr>
      </w:pPr>
    </w:p>
    <w:p w:rsidR="0095199D" w:rsidP="0095199D">
      <w:pPr>
        <w:spacing w:line="480" w:lineRule="auto"/>
        <w:jc w:val="center"/>
        <w:rPr>
          <w:rFonts w:ascii="Times New Roman" w:hAnsi="Times New Roman" w:cs="Times New Roman"/>
          <w:sz w:val="24"/>
          <w:szCs w:val="24"/>
        </w:rPr>
      </w:pPr>
    </w:p>
    <w:p w:rsidR="0095199D" w:rsidP="0095199D">
      <w:pPr>
        <w:spacing w:line="480" w:lineRule="auto"/>
        <w:jc w:val="center"/>
        <w:rPr>
          <w:rFonts w:ascii="Times New Roman" w:hAnsi="Times New Roman" w:cs="Times New Roman"/>
          <w:sz w:val="24"/>
          <w:szCs w:val="24"/>
        </w:rPr>
      </w:pPr>
    </w:p>
    <w:p w:rsidR="0095199D" w:rsidP="0095199D">
      <w:pPr>
        <w:spacing w:line="480" w:lineRule="auto"/>
        <w:jc w:val="center"/>
        <w:rPr>
          <w:rFonts w:ascii="Times New Roman" w:hAnsi="Times New Roman" w:cs="Times New Roman"/>
          <w:sz w:val="24"/>
          <w:szCs w:val="24"/>
        </w:rPr>
      </w:pPr>
    </w:p>
    <w:p w:rsidR="0080412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w:t>
      </w:r>
    </w:p>
    <w:p w:rsidR="0095199D" w:rsidP="0095199D">
      <w:pPr>
        <w:spacing w:line="480" w:lineRule="auto"/>
        <w:jc w:val="center"/>
        <w:rPr>
          <w:rFonts w:ascii="Times New Roman" w:hAnsi="Times New Roman" w:cs="Times New Roman"/>
          <w:sz w:val="24"/>
          <w:szCs w:val="24"/>
        </w:rPr>
      </w:pPr>
    </w:p>
    <w:p w:rsidR="0095199D" w:rsidP="0095199D">
      <w:pPr>
        <w:spacing w:line="480" w:lineRule="auto"/>
        <w:jc w:val="center"/>
        <w:rPr>
          <w:rFonts w:ascii="Times New Roman" w:hAnsi="Times New Roman" w:cs="Times New Roman"/>
          <w:sz w:val="24"/>
          <w:szCs w:val="24"/>
        </w:rPr>
      </w:pPr>
    </w:p>
    <w:p w:rsidR="0095199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5199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95199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95199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City, State</w:t>
      </w:r>
    </w:p>
    <w:p w:rsidR="0095199D" w:rsidP="0095199D">
      <w:pPr>
        <w:spacing w:line="480" w:lineRule="auto"/>
        <w:jc w:val="center"/>
        <w:rPr>
          <w:rFonts w:ascii="Times New Roman" w:hAnsi="Times New Roman" w:cs="Times New Roman"/>
          <w:sz w:val="24"/>
          <w:szCs w:val="24"/>
        </w:rPr>
      </w:pPr>
      <w:r>
        <w:rPr>
          <w:rFonts w:ascii="Times New Roman" w:hAnsi="Times New Roman" w:cs="Times New Roman"/>
          <w:sz w:val="24"/>
          <w:szCs w:val="24"/>
        </w:rPr>
        <w:t>10/3/2019</w:t>
      </w:r>
    </w:p>
    <w:p w:rsidR="0095199D" w:rsidRPr="0095199D" w:rsidP="0095199D">
      <w:pPr>
        <w:rPr>
          <w:rFonts w:ascii="Times New Roman" w:hAnsi="Times New Roman" w:cs="Times New Roman"/>
          <w:sz w:val="24"/>
          <w:szCs w:val="24"/>
        </w:rPr>
      </w:pPr>
    </w:p>
    <w:p w:rsidR="0095199D" w:rsidRPr="0095199D" w:rsidP="0095199D">
      <w:pPr>
        <w:rPr>
          <w:rFonts w:ascii="Times New Roman" w:hAnsi="Times New Roman" w:cs="Times New Roman"/>
          <w:sz w:val="24"/>
          <w:szCs w:val="24"/>
        </w:rPr>
      </w:pPr>
    </w:p>
    <w:p w:rsidR="0095199D" w:rsidRPr="0095199D" w:rsidP="0095199D">
      <w:pPr>
        <w:rPr>
          <w:rFonts w:ascii="Times New Roman" w:hAnsi="Times New Roman" w:cs="Times New Roman"/>
          <w:sz w:val="24"/>
          <w:szCs w:val="24"/>
        </w:rPr>
      </w:pPr>
    </w:p>
    <w:p w:rsidR="0095199D" w:rsidRPr="0095199D" w:rsidP="0095199D">
      <w:pPr>
        <w:rPr>
          <w:rFonts w:ascii="Times New Roman" w:hAnsi="Times New Roman" w:cs="Times New Roman"/>
          <w:sz w:val="24"/>
          <w:szCs w:val="24"/>
        </w:rPr>
      </w:pPr>
    </w:p>
    <w:p w:rsidR="0095199D" w:rsidRPr="0095199D" w:rsidP="0095199D">
      <w:pPr>
        <w:rPr>
          <w:rFonts w:ascii="Times New Roman" w:hAnsi="Times New Roman" w:cs="Times New Roman"/>
          <w:sz w:val="24"/>
          <w:szCs w:val="24"/>
        </w:rPr>
      </w:pPr>
    </w:p>
    <w:p w:rsidR="0095199D" w:rsidRPr="0095199D" w:rsidP="0095199D">
      <w:pPr>
        <w:rPr>
          <w:rFonts w:ascii="Times New Roman" w:hAnsi="Times New Roman" w:cs="Times New Roman"/>
          <w:sz w:val="24"/>
          <w:szCs w:val="24"/>
        </w:rPr>
      </w:pPr>
    </w:p>
    <w:p w:rsidR="0095199D" w:rsidP="0095199D">
      <w:pPr>
        <w:rPr>
          <w:rFonts w:ascii="Times New Roman" w:hAnsi="Times New Roman" w:cs="Times New Roman"/>
          <w:sz w:val="24"/>
          <w:szCs w:val="24"/>
        </w:rPr>
      </w:pPr>
    </w:p>
    <w:p w:rsidR="0095199D" w:rsidP="0095199D">
      <w:pPr>
        <w:rPr>
          <w:rFonts w:ascii="Times New Roman" w:hAnsi="Times New Roman" w:cs="Times New Roman"/>
          <w:sz w:val="24"/>
          <w:szCs w:val="24"/>
        </w:rPr>
      </w:pPr>
    </w:p>
    <w:p w:rsidR="008C46AB" w:rsidP="008C46AB">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w:t>
      </w:r>
    </w:p>
    <w:p w:rsidR="008C46AB" w:rsidP="00542AAC">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41415C" w:rsidP="004141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09B5">
        <w:rPr>
          <w:rFonts w:ascii="Times New Roman" w:hAnsi="Times New Roman" w:cs="Times New Roman"/>
          <w:sz w:val="24"/>
          <w:szCs w:val="24"/>
        </w:rPr>
        <w:tab/>
      </w:r>
      <w:r>
        <w:rPr>
          <w:rFonts w:ascii="Times New Roman" w:hAnsi="Times New Roman" w:cs="Times New Roman"/>
          <w:sz w:val="24"/>
          <w:szCs w:val="24"/>
        </w:rPr>
        <w:t>The academic reflection will cover and apply concepts relating to management and comparing them with my emotional intelligence. In this regard, it will analyze two case studies of Zara and H&amp;M to give insight into their management strategies. The analysis will help hone my skills in various management theories. Besides, I will be able to find solutions to various managerial problems that the fashion stores are facing. I will also articulately describe how to populate my Lin</w:t>
      </w:r>
      <w:r w:rsidR="0097566D">
        <w:rPr>
          <w:rFonts w:ascii="Times New Roman" w:hAnsi="Times New Roman" w:cs="Times New Roman"/>
          <w:sz w:val="24"/>
          <w:szCs w:val="24"/>
        </w:rPr>
        <w:t>kedIn using an evaluation of my managerial trait provided in my e-portfolio. Lastly, I will summarize what I have learned, creating the e-portfolio, and compiling the academic reflection.
</w:t>
      </w:r>
    </w:p>
    <w:p w:rsidR="00542AAC" w:rsidP="00542AAC">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Analyses</w:t>
      </w:r>
    </w:p>
    <w:p w:rsidR="00542AAC" w:rsidP="00542A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Zara </w:t>
      </w:r>
      <w:r w:rsidR="00716E59">
        <w:rPr>
          <w:rFonts w:ascii="Times New Roman" w:hAnsi="Times New Roman" w:cs="Times New Roman"/>
          <w:sz w:val="24"/>
          <w:szCs w:val="24"/>
        </w:rPr>
        <w:t xml:space="preserve">and H&amp; M </w:t>
      </w:r>
      <w:r>
        <w:rPr>
          <w:rFonts w:ascii="Times New Roman" w:hAnsi="Times New Roman" w:cs="Times New Roman"/>
          <w:sz w:val="24"/>
          <w:szCs w:val="24"/>
        </w:rPr>
        <w:t>Way</w:t>
      </w:r>
    </w:p>
    <w:p w:rsidR="00542AAC" w:rsidP="008F34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Zara's approach to production that only outsources from cheap neighboring nations around its headquarters in La Coruna, Spain, has a limitation of limiting its designs. As a result, their designs are often scarce within their stores since merchandise flow only occurs twice a week. The store's strategy has a tradeoff of minimizing customer satisfaction since they are have limited designs to choose from at any particular time. </w:t>
      </w:r>
      <w:r w:rsidRPr="008F345A" w:rsidR="008F345A">
        <w:rPr>
          <w:rFonts w:ascii="Times New Roman" w:hAnsi="Times New Roman" w:cs="Times New Roman"/>
          <w:sz w:val="24"/>
          <w:szCs w:val="24"/>
        </w:rPr>
        <w:t xml:space="preserve">On the other hand, H&amp;M's production methodology entails outsourcing from Asia; as a result, it has limited perceptions of design and fabric alterations during a particular fashion season. Also, outsourcing the whole production process and design personnel inhibits their interaction with garment makers. Besides, it prevents them from following seasons to compete with other fashion giants such as Zara. </w:t>
      </w:r>
    </w:p>
    <w:p w:rsidR="002965E5" w:rsidP="008F34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Zara</w:t>
      </w:r>
      <w:r w:rsidR="00EA2C51">
        <w:rPr>
          <w:rFonts w:ascii="Times New Roman" w:hAnsi="Times New Roman" w:cs="Times New Roman"/>
          <w:sz w:val="24"/>
          <w:szCs w:val="24"/>
        </w:rPr>
        <w:t xml:space="preserve"> faces the challenge of holding too little inventory; therefore, it has the risk of risking out on sales. Customers cannot purchase designs that are already out of stock; as a result, the store loses so many potential sales. </w:t>
      </w:r>
      <w:r w:rsidR="004C737F">
        <w:rPr>
          <w:rFonts w:ascii="Times New Roman" w:hAnsi="Times New Roman" w:cs="Times New Roman"/>
          <w:sz w:val="24"/>
          <w:szCs w:val="24"/>
        </w:rPr>
        <w:t xml:space="preserve">Atnafu and Balda (2018) argue that efficient and effective inventory management with the value chain is crucial to the sustainability of a company (p. 2).  Zara's just in time inventory management technique only allows them to assemble the right materials (correct quality) at the most appropriate time is likely to cause significant problems when more stores like H&amp;M emerge. </w:t>
      </w:r>
      <w:r>
        <w:rPr>
          <w:rFonts w:ascii="Times New Roman" w:hAnsi="Times New Roman" w:cs="Times New Roman"/>
          <w:sz w:val="24"/>
          <w:szCs w:val="24"/>
        </w:rPr>
        <w:t xml:space="preserve">In this regard, Zara’s problem relates to administrative management theory since it is evident that the company has a managerial problem. </w:t>
      </w:r>
      <w:r w:rsidR="00736AF7">
        <w:rPr>
          <w:rFonts w:ascii="Times New Roman" w:hAnsi="Times New Roman" w:cs="Times New Roman"/>
          <w:sz w:val="24"/>
          <w:szCs w:val="24"/>
        </w:rPr>
        <w:t xml:space="preserve">The store defies Fayol's sixth principle of management that stipulates that managers should focus on group interests rather than individual needs (Nadrifar, Bandani, and Shahrayari, 2013, p. 85). </w:t>
      </w:r>
      <w:r>
        <w:rPr>
          <w:rFonts w:ascii="Times New Roman" w:hAnsi="Times New Roman" w:cs="Times New Roman"/>
          <w:sz w:val="24"/>
          <w:szCs w:val="24"/>
        </w:rPr>
        <w:t>The owner, Inditex, encourages low inventory levels at the expense of customer satisfaction</w:t>
      </w:r>
      <w:r w:rsidR="008F345A">
        <w:rPr>
          <w:rFonts w:ascii="Times New Roman" w:hAnsi="Times New Roman" w:cs="Times New Roman"/>
          <w:sz w:val="24"/>
          <w:szCs w:val="24"/>
        </w:rPr>
        <w:t xml:space="preserve">. </w:t>
      </w:r>
    </w:p>
    <w:p w:rsidR="003938CE" w:rsidP="003938CE">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Pr="003938CE">
        <w:rPr>
          <w:rFonts w:ascii="Times New Roman" w:hAnsi="Times New Roman" w:cs="Times New Roman"/>
          <w:sz w:val="24"/>
          <w:szCs w:val="24"/>
        </w:rPr>
        <w:t>he challenge at H&amp;M is entirely outsourcing production processes and designs from Asia.  As a result, the store risks its designs, falling below quality and time expectations. Outsourcing causes operational risks that can lead to a decline in quality when a vendor is wrongly selected (Iqfal and Dad, 2013, p. 96). Therefore, the problem at H&amp;M's relates to scientific management theory that emphasizes maximum productivity. The theory stipulates that management should emphasize specialization assignment and standardization by training and supervising its employees (Nadrifar, Bandani, and Shahryari, 2013, p. 84). The store's lack of interaction with the garment makers prevents them from standardizing their design</w:t>
      </w:r>
      <w:r>
        <w:rPr>
          <w:rFonts w:ascii="Times New Roman" w:hAnsi="Times New Roman" w:cs="Times New Roman"/>
          <w:sz w:val="24"/>
          <w:szCs w:val="24"/>
        </w:rPr>
        <w:t>s to meet customer preferences.</w:t>
      </w:r>
    </w:p>
    <w:p w:rsidR="00F2357D" w:rsidP="003938CE">
      <w:pPr>
        <w:spacing w:line="480" w:lineRule="auto"/>
        <w:rPr>
          <w:rFonts w:ascii="Times New Roman" w:hAnsi="Times New Roman" w:cs="Times New Roman"/>
          <w:sz w:val="24"/>
          <w:szCs w:val="24"/>
        </w:rPr>
      </w:pPr>
      <w:r>
        <w:rPr>
          <w:rFonts w:ascii="Times New Roman" w:hAnsi="Times New Roman" w:cs="Times New Roman"/>
          <w:sz w:val="24"/>
          <w:szCs w:val="24"/>
        </w:rPr>
        <w:tab/>
        <w:t>Therefore, Zara</w:t>
      </w:r>
      <w:r w:rsidR="0007259E">
        <w:rPr>
          <w:rFonts w:ascii="Times New Roman" w:hAnsi="Times New Roman" w:cs="Times New Roman"/>
          <w:sz w:val="24"/>
          <w:szCs w:val="24"/>
        </w:rPr>
        <w:t xml:space="preserve"> needs to adopt a more dynamic inventory management strategy that will enable to meet diverse customer needs. In this regard, Zara needs to balance between high and low inventory levels depending on the seasons to prevent customer dissatisfaction. However, the </w:t>
      </w:r>
      <w:r w:rsidR="0007259E">
        <w:rPr>
          <w:rFonts w:ascii="Times New Roman" w:hAnsi="Times New Roman" w:cs="Times New Roman"/>
          <w:sz w:val="24"/>
          <w:szCs w:val="24"/>
        </w:rPr>
        <w:t>solution can cause the store to incur the costs of productions in a bid to maintain a variety of designs.</w:t>
      </w:r>
      <w:r>
        <w:rPr>
          <w:rFonts w:ascii="Times New Roman" w:hAnsi="Times New Roman" w:cs="Times New Roman"/>
          <w:sz w:val="24"/>
          <w:szCs w:val="24"/>
        </w:rPr>
        <w:t xml:space="preserve"> </w:t>
      </w:r>
      <w:r w:rsidR="0007259E">
        <w:rPr>
          <w:rFonts w:ascii="Times New Roman" w:hAnsi="Times New Roman" w:cs="Times New Roman"/>
          <w:sz w:val="24"/>
          <w:szCs w:val="24"/>
        </w:rPr>
        <w:t>H&amp;M problems can be solved by ensuring that production is carried within neighboring nations</w:t>
      </w:r>
      <w:r>
        <w:rPr>
          <w:rFonts w:ascii="Times New Roman" w:hAnsi="Times New Roman" w:cs="Times New Roman"/>
          <w:sz w:val="24"/>
          <w:szCs w:val="24"/>
        </w:rPr>
        <w:t xml:space="preserve"> to make the</w:t>
      </w:r>
      <w:r w:rsidR="0007259E">
        <w:rPr>
          <w:rFonts w:ascii="Times New Roman" w:hAnsi="Times New Roman" w:cs="Times New Roman"/>
          <w:sz w:val="24"/>
          <w:szCs w:val="24"/>
        </w:rPr>
        <w:t xml:space="preserve"> business</w:t>
      </w:r>
      <w:r>
        <w:rPr>
          <w:rFonts w:ascii="Times New Roman" w:hAnsi="Times New Roman" w:cs="Times New Roman"/>
          <w:sz w:val="24"/>
          <w:szCs w:val="24"/>
        </w:rPr>
        <w:t xml:space="preserve"> more flexible to market needs and </w:t>
      </w:r>
      <w:r w:rsidR="0007259E">
        <w:rPr>
          <w:rFonts w:ascii="Times New Roman" w:hAnsi="Times New Roman" w:cs="Times New Roman"/>
          <w:sz w:val="24"/>
          <w:szCs w:val="24"/>
        </w:rPr>
        <w:t>have control over design quality</w:t>
      </w:r>
      <w:r>
        <w:rPr>
          <w:rFonts w:ascii="Times New Roman" w:hAnsi="Times New Roman" w:cs="Times New Roman"/>
          <w:sz w:val="24"/>
          <w:szCs w:val="24"/>
        </w:rPr>
        <w:t>.</w:t>
      </w:r>
      <w:r w:rsidR="0007259E">
        <w:rPr>
          <w:rFonts w:ascii="Times New Roman" w:hAnsi="Times New Roman" w:cs="Times New Roman"/>
          <w:sz w:val="24"/>
          <w:szCs w:val="24"/>
        </w:rPr>
        <w:t xml:space="preserve"> However, the business risks incurring high costs of produc</w:t>
      </w:r>
      <w:r w:rsidR="00CF2E8D">
        <w:rPr>
          <w:rFonts w:ascii="Times New Roman" w:hAnsi="Times New Roman" w:cs="Times New Roman"/>
          <w:sz w:val="24"/>
          <w:szCs w:val="24"/>
        </w:rPr>
        <w:t xml:space="preserve">tion since manufacturers within Europe are likely to be more expensive than the Asian ones. </w:t>
      </w:r>
    </w:p>
    <w:p w:rsidR="004D1F23" w:rsidP="004D1F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Gig Economy and Algorithmic Management</w:t>
      </w:r>
    </w:p>
    <w:p w:rsidR="00C06E44" w:rsidP="00114D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emergence of a gig economy where independent workers are managed using computer algorithms presents some serious challenges to companies such as Uber and Lfy.  Drivers that work for these companies are often trying to avoid being controlled by algorithmic management. In this regard, they are often socializing in other social media platforms on how they can manipulate the apps to improve passenger assessment scores instead of competing like in a normal business environment. Also, they establish workaround techniques that are aimed at limiting the apps' control of their jobs. Drivers can also convince their regular customers only to lodge their rides for their vehicles, and this can create income disparities for other drivers. </w:t>
      </w:r>
      <w:r>
        <w:rPr>
          <w:rFonts w:ascii="Times New Roman" w:hAnsi="Times New Roman" w:cs="Times New Roman"/>
          <w:sz w:val="24"/>
          <w:szCs w:val="24"/>
        </w:rPr>
        <w:t xml:space="preserve">Besides, these taxi companies face the challenge of drivers logging off their applications to avoid inconveniences of driving for long distances to pick a passenger. Notably, the drivers do not care about their service to the customers so long as they can maintain the average acceptable score. Lastly, these drivers are less responsive to price changes; therefore, reducing their productivity. </w:t>
      </w:r>
    </w:p>
    <w:p w:rsidR="00DF6160" w:rsidP="00C06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Uber and Lyf are evidently experiencing managerial issues with their drivers who are constantly trying to work around their management algorithms. According to Deobald</w:t>
      </w:r>
      <w:r w:rsidR="00716E59">
        <w:rPr>
          <w:rFonts w:ascii="Times New Roman" w:hAnsi="Times New Roman" w:cs="Times New Roman"/>
          <w:sz w:val="24"/>
          <w:szCs w:val="24"/>
        </w:rPr>
        <w:t xml:space="preserve"> et al.</w:t>
      </w:r>
      <w:r>
        <w:rPr>
          <w:rFonts w:ascii="Times New Roman" w:hAnsi="Times New Roman" w:cs="Times New Roman"/>
          <w:sz w:val="24"/>
          <w:szCs w:val="24"/>
        </w:rPr>
        <w:t xml:space="preserve"> (2019), “…algorithmic-based HR decision-making can shift the delicate balance between </w:t>
      </w:r>
      <w:r>
        <w:rPr>
          <w:rFonts w:ascii="Times New Roman" w:hAnsi="Times New Roman" w:cs="Times New Roman"/>
          <w:sz w:val="24"/>
          <w:szCs w:val="24"/>
        </w:rPr>
        <w:t>employees’ personal integrity and compliance…” (</w:t>
      </w:r>
      <w:r>
        <w:rPr>
          <w:rFonts w:ascii="Times New Roman" w:hAnsi="Times New Roman" w:cs="Times New Roman"/>
          <w:sz w:val="24"/>
          <w:szCs w:val="24"/>
        </w:rPr>
        <w:t>p. 2). As a result, this managerial approach marginalizes humans' capability to make decisions since they put all their trust in the algorithms. Overreliance on this technology has created integrity issues since workers' work characteristics depend on their self-created motivations. Uber and Lfy are experiencing these troubles due to lack of contact with their drivers; however, they have invested blind trust in the capabilities of their technologies.  Besides, they cannot verify suspicious employee behavior since the management is not around to supervise them. 
</w:t>
      </w:r>
    </w:p>
    <w:p w:rsidR="004D1F23" w:rsidP="00C06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C06E44">
        <w:rPr>
          <w:rFonts w:ascii="Times New Roman" w:hAnsi="Times New Roman" w:cs="Times New Roman"/>
          <w:sz w:val="24"/>
          <w:szCs w:val="24"/>
        </w:rPr>
        <w:t xml:space="preserve">he workaround challenges that these companies experience when their drivers try to reduce the level of control can be linked to the administrative theory. </w:t>
      </w:r>
      <w:r>
        <w:rPr>
          <w:rFonts w:ascii="Times New Roman" w:hAnsi="Times New Roman" w:cs="Times New Roman"/>
          <w:sz w:val="24"/>
          <w:szCs w:val="24"/>
        </w:rPr>
        <w:t xml:space="preserve">Firstly, Uber and Lfy </w:t>
      </w:r>
      <w:r w:rsidR="005B408C">
        <w:rPr>
          <w:rFonts w:ascii="Times New Roman" w:hAnsi="Times New Roman" w:cs="Times New Roman"/>
          <w:sz w:val="24"/>
          <w:szCs w:val="24"/>
        </w:rPr>
        <w:t>do</w:t>
      </w:r>
      <w:r>
        <w:rPr>
          <w:rFonts w:ascii="Times New Roman" w:hAnsi="Times New Roman" w:cs="Times New Roman"/>
          <w:sz w:val="24"/>
          <w:szCs w:val="24"/>
        </w:rPr>
        <w:t xml:space="preserve"> not conform </w:t>
      </w:r>
      <w:r w:rsidR="005B408C">
        <w:rPr>
          <w:rFonts w:ascii="Times New Roman" w:hAnsi="Times New Roman" w:cs="Times New Roman"/>
          <w:sz w:val="24"/>
          <w:szCs w:val="24"/>
        </w:rPr>
        <w:t>to</w:t>
      </w:r>
      <w:r>
        <w:rPr>
          <w:rFonts w:ascii="Times New Roman" w:hAnsi="Times New Roman" w:cs="Times New Roman"/>
          <w:sz w:val="24"/>
          <w:szCs w:val="24"/>
        </w:rPr>
        <w:t xml:space="preserve"> the theory’s second principle </w:t>
      </w:r>
      <w:r w:rsidR="005B408C">
        <w:rPr>
          <w:rFonts w:ascii="Times New Roman" w:hAnsi="Times New Roman" w:cs="Times New Roman"/>
          <w:sz w:val="24"/>
          <w:szCs w:val="24"/>
        </w:rPr>
        <w:t>of authority. The algorithmic manager cannot give orders that the drivers need to obey; this is why drivers are free to do what they want. Also, there is a lack of discipline highlighted in the theory; the drivers are continuously violating the rules and guidelines of their work. The theory's seventh principle on remuneration articulates that workers should not be compensated based on their levels of productivity, rather based on the general business conditions, standards of living, and the supply of labor (Nadrifar, Bandani, and Shahryari, 2015). On the contrary, Uber and Lfy pay their workers based on the number of passengers that lodge into their vehicles regardless of other situational factors.
</w:t>
      </w:r>
    </w:p>
    <w:p w:rsidR="005B408C" w:rsidP="00C06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 positive note, the company can solve its managerial problems </w:t>
      </w:r>
      <w:r w:rsidR="00716E59">
        <w:rPr>
          <w:rFonts w:ascii="Times New Roman" w:hAnsi="Times New Roman" w:cs="Times New Roman"/>
          <w:sz w:val="24"/>
          <w:szCs w:val="24"/>
        </w:rPr>
        <w:t>by reducing overreliance on algorithmic procedures to control the drivers. Therefore, the companies can assign operational managers to each city that Uber or Lfy is operating that will be responsible for coordinating their activities from day-to-day. The solution has advantages of reducing workarounds, increasing productivity, and promoting integrity. However, it will have a disadvantage of high managerial costs as well as developing driver resistance.
</w:t>
      </w:r>
    </w:p>
    <w:p w:rsidR="0097566D" w:rsidP="009756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LinkedIn Profile</w:t>
      </w:r>
    </w:p>
    <w:p w:rsidR="006C5A5F" w:rsidP="007114F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populated my LinkedIn profile by explaining the kind of managerial intelligence I possess. In this regard, I determined that it is not my IQ but my EQ that will determine how successful I will be in life.  EQ or emotional intelligence will be crucial in my professional development since it determines my ability to understand and manage not only my emotions but also of others. Also, I explained that an individual with a high EQ is better equipped to identify and respond to other people’s feelings constructively. Completing this credential demonstrates the comprehension of emotional intelligence theory, the four critical competencies of EQ, and its importance in a work setting. Besides, I established that the aforementioned managerial characteristic helps identify disparities within my own EQ. As a result, I will be able to develop a personal growth plan based on the results of my self-evaluation. Most importantly, the capability to negotiate challenging emotions successfully is fundamental to creating strong interpersonal relationships with other employees. Therefore, my EQ will help boost my personal and professional development as a manager. Conclusively, I recommend that persons should develop their own EQs to be more self-aware, empathetic, and better equipped to handle social interactions within their respective workplaces. </w:t>
      </w:r>
    </w:p>
    <w:p w:rsidR="0097566D" w:rsidP="006C5A5F">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6C5A5F" w:rsidP="00C90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have learned various managerial theories as well as my managerial style by creating the e-portfolio and academic reflection. I have learned about the scientific and administrative management theories. Learning these theories has enabled me to understand the various managerial strategies that managers need to use to ensure a pleasant working environment. Also, I have learned how managers can balance between productivity and good working relationships. </w:t>
      </w:r>
      <w:r>
        <w:rPr>
          <w:rFonts w:ascii="Times New Roman" w:hAnsi="Times New Roman" w:cs="Times New Roman"/>
          <w:sz w:val="24"/>
          <w:szCs w:val="24"/>
        </w:rPr>
        <w:t>Therefore, I understood how principles such as division of labor, authority, discipline, unity of command, focus on employee interests, and integration of directions can be applied by managers effectively without creating discourse. From the e-portfolio exercise, I have learned about my managerial style. As a result, I am more self-aware that I have a high EQ. This awareness will help me to be more empathetic and responsive to other people's feelings in a working environment.</w:t>
      </w: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6C5A5F">
      <w:pPr>
        <w:spacing w:line="480" w:lineRule="auto"/>
        <w:rPr>
          <w:rFonts w:ascii="Times New Roman" w:hAnsi="Times New Roman" w:cs="Times New Roman"/>
          <w:sz w:val="24"/>
          <w:szCs w:val="24"/>
        </w:rPr>
      </w:pPr>
    </w:p>
    <w:p w:rsidR="00522D8E" w:rsidP="00522D8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8080F" w:rsidP="00F8080F">
      <w:pPr>
        <w:spacing w:line="480" w:lineRule="auto"/>
        <w:rPr>
          <w:rFonts w:ascii="Times New Roman" w:hAnsi="Times New Roman" w:cs="Times New Roman"/>
          <w:sz w:val="24"/>
          <w:szCs w:val="24"/>
        </w:rPr>
      </w:pPr>
      <w:r>
        <w:rPr>
          <w:rFonts w:ascii="Times New Roman" w:hAnsi="Times New Roman" w:cs="Times New Roman"/>
          <w:sz w:val="24"/>
          <w:szCs w:val="24"/>
        </w:rPr>
        <w:t>Atnafu, D., and Balda, A. (2018). The Impact of Inventory Management Practice on Firms'</w:t>
      </w:r>
    </w:p>
    <w:p w:rsidR="00F8080F" w:rsidP="00F8080F">
      <w:pPr>
        <w:spacing w:line="480" w:lineRule="auto"/>
        <w:rPr>
          <w:rFonts w:ascii="Times New Roman" w:hAnsi="Times New Roman" w:cs="Times New Roman"/>
          <w:sz w:val="24"/>
          <w:szCs w:val="24"/>
        </w:rPr>
      </w:pPr>
      <w:r>
        <w:rPr>
          <w:rFonts w:ascii="Times New Roman" w:hAnsi="Times New Roman" w:cs="Times New Roman"/>
          <w:sz w:val="24"/>
          <w:szCs w:val="24"/>
        </w:rPr>
        <w:tab/>
        <w:t>Competitiveness and Organizational Performance: Empirical Evidence from Micro</w:t>
      </w:r>
    </w:p>
    <w:p w:rsidR="00F8080F" w:rsidP="00F8080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Small Enterprises in Ethiopia. Cogent Business Management, 5(1), 1-16. </w:t>
      </w:r>
    </w:p>
    <w:p w:rsidR="003938CE" w:rsidP="00F8080F">
      <w:pPr>
        <w:spacing w:line="480" w:lineRule="auto"/>
        <w:rPr>
          <w:rFonts w:ascii="Times New Roman" w:hAnsi="Times New Roman" w:cs="Times New Roman"/>
          <w:sz w:val="24"/>
          <w:szCs w:val="24"/>
        </w:rPr>
      </w:pPr>
      <w:r>
        <w:rPr>
          <w:rFonts w:ascii="Times New Roman" w:hAnsi="Times New Roman" w:cs="Times New Roman"/>
          <w:sz w:val="24"/>
          <w:szCs w:val="24"/>
        </w:rPr>
        <w:t>Deobald, L., U., Busch, T., Schank, C., Weibel, A., Schafheitie, S., Wildhaber, I., and Kasper, G.</w:t>
      </w:r>
    </w:p>
    <w:p w:rsidR="003938CE" w:rsidP="00F8080F">
      <w:pPr>
        <w:spacing w:line="480" w:lineRule="auto"/>
        <w:rPr>
          <w:rFonts w:ascii="Times New Roman" w:hAnsi="Times New Roman" w:cs="Times New Roman"/>
          <w:sz w:val="24"/>
          <w:szCs w:val="24"/>
        </w:rPr>
      </w:pPr>
      <w:r>
        <w:rPr>
          <w:rFonts w:ascii="Times New Roman" w:hAnsi="Times New Roman" w:cs="Times New Roman"/>
          <w:sz w:val="24"/>
          <w:szCs w:val="24"/>
        </w:rPr>
        <w:tab/>
        <w:t>(2019). The Challenges of Algorithm-Based HR Decision-Making for Personal</w:t>
      </w:r>
    </w:p>
    <w:p w:rsidR="003938CE" w:rsidP="00F8080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Integrity. </w:t>
      </w:r>
      <w:r w:rsidRPr="00DC3787">
        <w:rPr>
          <w:rFonts w:ascii="Times New Roman" w:hAnsi="Times New Roman" w:cs="Times New Roman"/>
          <w:i/>
          <w:sz w:val="24"/>
          <w:szCs w:val="24"/>
        </w:rPr>
        <w:t>Journal of Business Ethics,</w:t>
      </w:r>
      <w:r>
        <w:rPr>
          <w:rFonts w:ascii="Times New Roman" w:hAnsi="Times New Roman" w:cs="Times New Roman"/>
          <w:sz w:val="24"/>
          <w:szCs w:val="24"/>
        </w:rPr>
        <w:t xml:space="preserve"> </w:t>
      </w:r>
      <w:r w:rsidR="00496149">
        <w:rPr>
          <w:rFonts w:ascii="Times New Roman" w:hAnsi="Times New Roman" w:cs="Times New Roman"/>
          <w:sz w:val="24"/>
          <w:szCs w:val="24"/>
        </w:rPr>
        <w:t xml:space="preserve">pp. </w:t>
      </w:r>
      <w:bookmarkStart w:id="0" w:name="_GoBack"/>
      <w:bookmarkEnd w:id="0"/>
      <w:r w:rsidR="00DC3787">
        <w:rPr>
          <w:rFonts w:ascii="Times New Roman" w:hAnsi="Times New Roman" w:cs="Times New Roman"/>
          <w:sz w:val="24"/>
          <w:szCs w:val="24"/>
        </w:rPr>
        <w:t xml:space="preserve">1-16. </w:t>
      </w:r>
    </w:p>
    <w:p w:rsidR="00522D8E" w:rsidP="00522D8E">
      <w:pPr>
        <w:spacing w:line="480" w:lineRule="auto"/>
        <w:rPr>
          <w:rFonts w:ascii="Times New Roman" w:hAnsi="Times New Roman" w:cs="Times New Roman"/>
          <w:sz w:val="24"/>
          <w:szCs w:val="24"/>
        </w:rPr>
      </w:pPr>
      <w:r>
        <w:rPr>
          <w:rFonts w:ascii="Times New Roman" w:hAnsi="Times New Roman" w:cs="Times New Roman"/>
          <w:sz w:val="24"/>
          <w:szCs w:val="24"/>
        </w:rPr>
        <w:t>Iqbal, Z., and Dad, M. A. (2013), Outsourcing: A Review of Trends, Winners &amp; Losers and</w:t>
      </w:r>
    </w:p>
    <w:p w:rsidR="00ED631E" w:rsidP="00522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Future Directions. </w:t>
      </w:r>
      <w:r w:rsidRPr="00ED631E">
        <w:rPr>
          <w:rFonts w:ascii="Times New Roman" w:hAnsi="Times New Roman" w:cs="Times New Roman"/>
          <w:i/>
          <w:sz w:val="24"/>
          <w:szCs w:val="24"/>
        </w:rPr>
        <w:t>International Journal of Business and Social Science</w:t>
      </w:r>
      <w:r>
        <w:rPr>
          <w:rFonts w:ascii="Times New Roman" w:hAnsi="Times New Roman" w:cs="Times New Roman"/>
          <w:sz w:val="24"/>
          <w:szCs w:val="24"/>
        </w:rPr>
        <w:t>, 4(8), 91-107.</w:t>
      </w:r>
    </w:p>
    <w:p w:rsidR="00804D51" w:rsidP="00522D8E">
      <w:pPr>
        <w:spacing w:line="480" w:lineRule="auto"/>
        <w:rPr>
          <w:rFonts w:ascii="Times New Roman" w:hAnsi="Times New Roman" w:cs="Times New Roman"/>
          <w:sz w:val="24"/>
          <w:szCs w:val="24"/>
        </w:rPr>
      </w:pPr>
      <w:r>
        <w:rPr>
          <w:rFonts w:ascii="Times New Roman" w:hAnsi="Times New Roman" w:cs="Times New Roman"/>
          <w:sz w:val="24"/>
          <w:szCs w:val="24"/>
        </w:rPr>
        <w:t>Nadrifar, A., Bandani, E., and Shahryari, H. (2013). An Overview of Classical Management</w:t>
      </w:r>
    </w:p>
    <w:p w:rsidR="00804D51" w:rsidP="00522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Theories: A Review Article. </w:t>
      </w:r>
      <w:r w:rsidRPr="00804D51">
        <w:rPr>
          <w:rFonts w:ascii="Times New Roman" w:hAnsi="Times New Roman" w:cs="Times New Roman"/>
          <w:i/>
          <w:sz w:val="24"/>
          <w:szCs w:val="24"/>
        </w:rPr>
        <w:t>International Journal of Science and Research</w:t>
      </w:r>
      <w:r>
        <w:rPr>
          <w:rFonts w:ascii="Times New Roman" w:hAnsi="Times New Roman" w:cs="Times New Roman"/>
          <w:sz w:val="24"/>
          <w:szCs w:val="24"/>
        </w:rPr>
        <w:t>, 5(9), 83-86.</w:t>
      </w:r>
    </w:p>
    <w:p w:rsidR="00ED631E" w:rsidRPr="002965E5" w:rsidP="00522D8E">
      <w:pPr>
        <w:spacing w:line="480" w:lineRule="auto"/>
        <w:rPr>
          <w:rFonts w:ascii="Times New Roman" w:hAnsi="Times New Roman" w:cs="Times New Roman"/>
          <w:sz w:val="24"/>
          <w:szCs w:val="24"/>
        </w:rPr>
      </w:pPr>
    </w:p>
    <w:p w:rsidR="002965E5" w:rsidRPr="002965E5" w:rsidP="002965E5">
      <w:pPr>
        <w:spacing w:line="480" w:lineRule="auto"/>
        <w:rPr>
          <w:rFonts w:ascii="Times New Roman" w:hAnsi="Times New Roman" w:cs="Times New Roman"/>
          <w:sz w:val="24"/>
          <w:szCs w:val="24"/>
        </w:rPr>
      </w:pPr>
    </w:p>
    <w:p w:rsidR="002965E5" w:rsidRPr="0095199D" w:rsidP="00217924">
      <w:pPr>
        <w:spacing w:line="480" w:lineRule="auto"/>
        <w:rPr>
          <w:rFonts w:ascii="Times New Roman" w:hAnsi="Times New Roman" w:cs="Times New Roman"/>
          <w:sz w:val="24"/>
          <w:szCs w:val="24"/>
        </w:rPr>
      </w:pPr>
    </w:p>
    <w:sectPr w:rsidSect="0095199D">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199D" w:rsidRPr="0095199D">
    <w:pPr>
      <w:pStyle w:val="Header"/>
      <w:jc w:val="right"/>
      <w:rPr>
        <w:rFonts w:ascii="Times New Roman" w:hAnsi="Times New Roman" w:cs="Times New Roman"/>
        <w:sz w:val="24"/>
        <w:szCs w:val="24"/>
      </w:rPr>
    </w:pPr>
    <w:r w:rsidRPr="0095199D">
      <w:rPr>
        <w:rFonts w:ascii="Times New Roman" w:hAnsi="Times New Roman" w:cs="Times New Roman"/>
        <w:sz w:val="24"/>
        <w:szCs w:val="24"/>
      </w:rPr>
      <w:t>MANAGEMENT</w:t>
    </w:r>
    <w:r>
      <w:rPr>
        <w:rFonts w:ascii="Times New Roman" w:hAnsi="Times New Roman" w:cs="Times New Roman"/>
        <w:sz w:val="24"/>
        <w:szCs w:val="24"/>
      </w:rPr>
      <w:t xml:space="preserve">     </w:t>
    </w:r>
    <w:r w:rsidRPr="0095199D">
      <w:rPr>
        <w:rFonts w:ascii="Times New Roman" w:hAnsi="Times New Roman" w:cs="Times New Roman"/>
        <w:sz w:val="24"/>
        <w:szCs w:val="24"/>
      </w:rPr>
      <w:t xml:space="preserve"> </w:t>
    </w:r>
    <w:sdt>
      <w:sdtPr>
        <w:rPr>
          <w:rFonts w:ascii="Times New Roman" w:hAnsi="Times New Roman" w:cs="Times New Roman"/>
          <w:sz w:val="24"/>
          <w:szCs w:val="24"/>
        </w:rPr>
        <w:id w:val="-1250344218"/>
        <w:docPartObj>
          <w:docPartGallery w:val="Page Numbers (Top of Page)"/>
          <w:docPartUnique/>
        </w:docPartObj>
      </w:sdtPr>
      <w:sdtEndPr>
        <w:rPr>
          <w:noProof/>
        </w:rPr>
      </w:sdtEndPr>
      <w:sdtContent>
        <w:r w:rsidRPr="0095199D">
          <w:rPr>
            <w:rFonts w:ascii="Times New Roman" w:hAnsi="Times New Roman" w:cs="Times New Roman"/>
            <w:sz w:val="24"/>
            <w:szCs w:val="24"/>
          </w:rPr>
          <w:fldChar w:fldCharType="begin"/>
        </w:r>
        <w:r w:rsidRPr="0095199D">
          <w:rPr>
            <w:rFonts w:ascii="Times New Roman" w:hAnsi="Times New Roman" w:cs="Times New Roman"/>
            <w:sz w:val="24"/>
            <w:szCs w:val="24"/>
          </w:rPr>
          <w:instrText xml:space="preserve"> PAGE   \* MERGEFORMAT </w:instrText>
        </w:r>
        <w:r w:rsidRPr="0095199D">
          <w:rPr>
            <w:rFonts w:ascii="Times New Roman" w:hAnsi="Times New Roman" w:cs="Times New Roman"/>
            <w:sz w:val="24"/>
            <w:szCs w:val="24"/>
          </w:rPr>
          <w:fldChar w:fldCharType="separate"/>
        </w:r>
        <w:r w:rsidR="00496149">
          <w:rPr>
            <w:rFonts w:ascii="Times New Roman" w:hAnsi="Times New Roman" w:cs="Times New Roman"/>
            <w:noProof/>
            <w:sz w:val="24"/>
            <w:szCs w:val="24"/>
          </w:rPr>
          <w:t>8</w:t>
        </w:r>
        <w:r w:rsidRPr="0095199D">
          <w:rPr>
            <w:rFonts w:ascii="Times New Roman" w:hAnsi="Times New Roman" w:cs="Times New Roman"/>
            <w:noProof/>
            <w:sz w:val="24"/>
            <w:szCs w:val="24"/>
          </w:rPr>
          <w:fldChar w:fldCharType="end"/>
        </w:r>
      </w:sdtContent>
    </w:sdt>
  </w:p>
  <w:p w:rsidR="00951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46460431"/>
      <w:docPartObj>
        <w:docPartGallery w:val="Page Numbers (Top of Page)"/>
        <w:docPartUnique/>
      </w:docPartObj>
    </w:sdtPr>
    <w:sdtEndPr>
      <w:rPr>
        <w:noProof/>
      </w:rPr>
    </w:sdtEndPr>
    <w:sdtContent>
      <w:p w:rsidR="0095199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51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99D"/>
    <w:rsid w:val="0007259E"/>
    <w:rsid w:val="00114DEE"/>
    <w:rsid w:val="001D2666"/>
    <w:rsid w:val="00200CE9"/>
    <w:rsid w:val="00217924"/>
    <w:rsid w:val="00241189"/>
    <w:rsid w:val="002965E5"/>
    <w:rsid w:val="003938CE"/>
    <w:rsid w:val="0041415C"/>
    <w:rsid w:val="00496149"/>
    <w:rsid w:val="004C737F"/>
    <w:rsid w:val="004D1F23"/>
    <w:rsid w:val="00522D8E"/>
    <w:rsid w:val="00542AAC"/>
    <w:rsid w:val="005B408C"/>
    <w:rsid w:val="00637AB0"/>
    <w:rsid w:val="006C5A5F"/>
    <w:rsid w:val="007114FC"/>
    <w:rsid w:val="00716E59"/>
    <w:rsid w:val="00736AF7"/>
    <w:rsid w:val="0080412D"/>
    <w:rsid w:val="00804D51"/>
    <w:rsid w:val="00820A00"/>
    <w:rsid w:val="008C46AB"/>
    <w:rsid w:val="008F345A"/>
    <w:rsid w:val="00906511"/>
    <w:rsid w:val="00916248"/>
    <w:rsid w:val="0095199D"/>
    <w:rsid w:val="0097566D"/>
    <w:rsid w:val="00A8287F"/>
    <w:rsid w:val="00AB4282"/>
    <w:rsid w:val="00BD4F4E"/>
    <w:rsid w:val="00C06E44"/>
    <w:rsid w:val="00C308A2"/>
    <w:rsid w:val="00C909B5"/>
    <w:rsid w:val="00CF2E8D"/>
    <w:rsid w:val="00DC3787"/>
    <w:rsid w:val="00DF6160"/>
    <w:rsid w:val="00EA2C51"/>
    <w:rsid w:val="00ED631E"/>
    <w:rsid w:val="00F2357D"/>
    <w:rsid w:val="00F374DB"/>
    <w:rsid w:val="00F808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99D"/>
  </w:style>
  <w:style w:type="paragraph" w:styleId="Footer">
    <w:name w:val="footer"/>
    <w:basedOn w:val="Normal"/>
    <w:link w:val="FooterChar"/>
    <w:uiPriority w:val="99"/>
    <w:unhideWhenUsed/>
    <w:rsid w:val="00951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8</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2019-10-23T14:12:00Z</dcterms:created>
  <dcterms:modified xsi:type="dcterms:W3CDTF">2019-10-24T21:03:00Z</dcterms:modified>
</cp:coreProperties>
</file>